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0"/>
        <w:gridCol w:w="7560"/>
        <w:gridCol w:w="1134"/>
      </w:tblGrid>
      <w:tr w:rsidR="00125D5A" w:rsidRPr="00125D5A" w:rsidTr="00125D5A">
        <w:trPr>
          <w:trHeight w:val="57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:rsidR="00125D5A" w:rsidRPr="00125D5A" w:rsidRDefault="00125D5A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ПОЖАРНАЯ БЕЗОПАСНОСТЬ</w:t>
            </w:r>
          </w:p>
        </w:tc>
      </w:tr>
      <w:tr w:rsidR="00125D5A" w:rsidRPr="00125D5A" w:rsidTr="00125D5A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5A" w:rsidRPr="00125D5A" w:rsidRDefault="00125D5A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п/п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5A" w:rsidRPr="00125D5A" w:rsidRDefault="00125D5A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5A" w:rsidRPr="00125D5A" w:rsidRDefault="00125D5A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AE3089" w:rsidRPr="00125D5A" w:rsidTr="00125D5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89" w:rsidRPr="00F4700B" w:rsidRDefault="00AE3089" w:rsidP="00DA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Пожарная безопасность. Деятельность по монтажу, техническому обслуживанию и ремонту средств обеспечения пожарной безопасности зданий и сооружений, а также их проектированию.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89" w:rsidRPr="00F4700B" w:rsidRDefault="00AE3089" w:rsidP="00DA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</w:tr>
      <w:tr w:rsidR="00AE3089" w:rsidRPr="00125D5A" w:rsidTr="00125D5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89" w:rsidRPr="00F4700B" w:rsidRDefault="00AE3089" w:rsidP="00DA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Пожарная безопасность.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89" w:rsidRPr="00F4700B" w:rsidRDefault="00AE3089" w:rsidP="00DA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</w:tr>
      <w:tr w:rsidR="00AE3089" w:rsidRPr="00125D5A" w:rsidTr="00AE308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наладка, техническое обслуживание и ремонт установок пожаротушения, пожарной, охранной и охранно-пожарной сигнализации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E3089" w:rsidRPr="00125D5A" w:rsidTr="00AE30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рисков в области обеспечения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E3089" w:rsidRPr="00125D5A" w:rsidTr="00AE308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работ по проектированию, монтажу, ремонту и обслуживанию установок пожаротушения, охранной и охранно-пожарной сигнализации безопасности зданий и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E3089" w:rsidRPr="00125D5A" w:rsidTr="00AE308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ремонт и обслуживание средств обеспечения пожарной безопасности зданий и сооружений, фотолюминесцентные эвакуационные системы и обслуживание первичных средств пожаротушения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AE3089" w:rsidRPr="00125D5A" w:rsidTr="00AE30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Огнезащита строительных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AE3089" w:rsidRPr="00125D5A" w:rsidTr="00AE308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проектных работ по обеспечению пожарной безопасности на объектах строительного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AE3089" w:rsidRPr="00125D5A" w:rsidTr="00AE308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Проектирование, монтаж, наладка, ремонт и обслуживание оборудования и приборов систем противопожарной защиты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AE3089" w:rsidRPr="00125D5A" w:rsidTr="00AE308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техническое обслуживание и ремонт систем пожарной и охранно-пожарной сигнализации, включая диспетчеризацию и проведение пусконаладочных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E3089" w:rsidRPr="00125D5A" w:rsidTr="00AE308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Монтаж, наладка, техническое обслуживание и ремонт систем (элементов систем) </w:t>
            </w:r>
            <w:proofErr w:type="spellStart"/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дымоудаления</w:t>
            </w:r>
            <w:proofErr w:type="spellEnd"/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противодымной</w:t>
            </w:r>
            <w:proofErr w:type="spellEnd"/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вентиляции, включая диспетчеризацию и проведение пусконаладочных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E3089" w:rsidRPr="00125D5A" w:rsidTr="00AE308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монтажу, техническому обслуживанию и ремонту средств обеспечения пожарной безопасности зданий и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E3089" w:rsidRPr="00125D5A" w:rsidTr="00AE3089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техническое обслуживание и ремонт заполнений проемов в противопожарных преградах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E3089" w:rsidRPr="00125D5A" w:rsidTr="0058518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наладка,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E3089" w:rsidRPr="00125D5A" w:rsidTr="0058518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(кладка, монтаж), ремонт, облицовка, теплоизоляция и очистка печей, каминов, других теплогенерирующих установок и дымоходов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E3089" w:rsidRPr="00125D5A" w:rsidTr="0058518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техническое обслуживание и ремонт противопожарных занавесов и завес, включая диспетчеризация и проведения пусконаладочных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E3089" w:rsidRPr="00125D5A" w:rsidTr="00AE3089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наладка,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E3089" w:rsidRPr="00125D5A" w:rsidTr="00AE3089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техническое обслуживание и ремонт систем пожаротушения и их элементов, включая диспетчеризацию и проведение пусконаладочных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E3089" w:rsidRPr="00125D5A" w:rsidTr="00AE3089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 на стадии проектирования, строительства и сдачи вновь вводимых в эксплуатацию, а также реконструируемых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E3089" w:rsidRPr="00125D5A" w:rsidTr="00AE30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Пожарная безопасность в строительстве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E3089" w:rsidRPr="00125D5A" w:rsidTr="00AE308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Испытание пожарных наружных стационарных лестниц и ограждений кровли 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AE3089" w:rsidRPr="00125D5A" w:rsidTr="00AE308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Проектирование установок пожаротушения, пожарной, охранной и охранно-пожарной сигнализации.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AE3089" w:rsidRPr="00125D5A" w:rsidTr="00AE308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Обеспечение пожарной безопасности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AE3089" w:rsidRPr="00125D5A" w:rsidTr="00AE308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Монтаж, техническое обслуживание и ремонт установок пожаротушения, пожарной, охранной и охранно-пожарной сигнализации, включая диспетчеризацию и проведение пусконаладочных работ.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AE3089" w:rsidRPr="00125D5A" w:rsidTr="00AE308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AE3089" w:rsidRPr="00125D5A" w:rsidTr="00AE308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Монтаж, техническое обслуживание и ремонт систем (элементов автоматических систем) </w:t>
            </w:r>
            <w:proofErr w:type="spellStart"/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дымоудаления</w:t>
            </w:r>
            <w:proofErr w:type="spellEnd"/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</w:t>
            </w:r>
            <w:proofErr w:type="spellStart"/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противодымной</w:t>
            </w:r>
            <w:proofErr w:type="spellEnd"/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вентиляции, включая диспетчеризацию и проведение пусконаладочных работ.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AE3089" w:rsidRPr="00125D5A" w:rsidTr="00AE308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Монтаж, техническое обслуживание и ремонт фотолюминесцентных эвакуационных систем и их элементов.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AE3089" w:rsidRPr="00125D5A" w:rsidTr="00AE308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Монтаж, техническое обслуживание и ремонт противопожарных занавесов и завес, включая диспетчеризацию и проведение пусконаладочных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AE3089" w:rsidRPr="00125D5A" w:rsidTr="005851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Выполнение работ по огнезащите материалов, изделий и конструкций.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AE3089" w:rsidRPr="00125D5A" w:rsidTr="00585180">
        <w:trPr>
          <w:trHeight w:val="6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Монтаж, техническое обслуживание и ремонт первичных средств пожаротушения.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bookmarkEnd w:id="0"/>
      <w:tr w:rsidR="00AE3089" w:rsidRPr="00125D5A" w:rsidTr="0058518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89" w:rsidRPr="00AE3089" w:rsidRDefault="00AE3089" w:rsidP="00AE308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Независимая оценка рисков в области гражданской обороны, защиты населения и территорий от чрезвычайных ситуаций и обеспечения пожарной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89" w:rsidRPr="00125D5A" w:rsidRDefault="00AE3089" w:rsidP="001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</w:tbl>
    <w:p w:rsidR="00967218" w:rsidRDefault="00967218"/>
    <w:sectPr w:rsidR="00967218" w:rsidSect="003E784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4" w:right="851" w:bottom="1134" w:left="1701" w:header="709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A3" w:rsidRDefault="000F67A3" w:rsidP="00CB1531">
      <w:pPr>
        <w:spacing w:after="0" w:line="240" w:lineRule="auto"/>
      </w:pPr>
      <w:r>
        <w:separator/>
      </w:r>
    </w:p>
  </w:endnote>
  <w:endnote w:type="continuationSeparator" w:id="0">
    <w:p w:rsidR="000F67A3" w:rsidRDefault="000F67A3" w:rsidP="00CB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0F" w:rsidRPr="00883694" w:rsidRDefault="009B5D95" w:rsidP="00883694">
    <w:pPr>
      <w:pStyle w:val="a7"/>
    </w:pPr>
    <w:r>
      <w:rPr>
        <w:noProof/>
        <w:lang w:eastAsia="ru-RU"/>
      </w:rPr>
      <w:drawing>
        <wp:anchor distT="0" distB="0" distL="114300" distR="114300" simplePos="0" relativeHeight="251673600" behindDoc="0" locked="0" layoutInCell="1" hidden="0" allowOverlap="1" wp14:anchorId="77D45E76" wp14:editId="2938C45D">
          <wp:simplePos x="0" y="0"/>
          <wp:positionH relativeFrom="column">
            <wp:posOffset>-1157605</wp:posOffset>
          </wp:positionH>
          <wp:positionV relativeFrom="paragraph">
            <wp:posOffset>-905510</wp:posOffset>
          </wp:positionV>
          <wp:extent cx="7828915" cy="1104900"/>
          <wp:effectExtent l="0" t="0" r="635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8915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93" w:rsidRPr="00883694" w:rsidRDefault="009B5D95" w:rsidP="00883694">
    <w:pPr>
      <w:pStyle w:val="a7"/>
    </w:pPr>
    <w:r>
      <w:rPr>
        <w:noProof/>
        <w:lang w:eastAsia="ru-RU"/>
      </w:rPr>
      <w:drawing>
        <wp:anchor distT="0" distB="0" distL="114300" distR="114300" simplePos="0" relativeHeight="251671552" behindDoc="0" locked="0" layoutInCell="1" hidden="0" allowOverlap="1" wp14:anchorId="77D45E76" wp14:editId="2938C45D">
          <wp:simplePos x="0" y="0"/>
          <wp:positionH relativeFrom="column">
            <wp:posOffset>-1071880</wp:posOffset>
          </wp:positionH>
          <wp:positionV relativeFrom="paragraph">
            <wp:posOffset>-749935</wp:posOffset>
          </wp:positionV>
          <wp:extent cx="7828915" cy="1104900"/>
          <wp:effectExtent l="0" t="0" r="635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8915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A3" w:rsidRDefault="000F67A3" w:rsidP="00CB1531">
      <w:pPr>
        <w:spacing w:after="0" w:line="240" w:lineRule="auto"/>
      </w:pPr>
      <w:r>
        <w:separator/>
      </w:r>
    </w:p>
  </w:footnote>
  <w:footnote w:type="continuationSeparator" w:id="0">
    <w:p w:rsidR="000F67A3" w:rsidRDefault="000F67A3" w:rsidP="00CB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31" w:rsidRDefault="009B5D95">
    <w:pPr>
      <w:pStyle w:val="a5"/>
    </w:pPr>
    <w:r>
      <w:rPr>
        <w:noProof/>
        <w:lang w:eastAsia="ru-RU"/>
      </w:rPr>
      <w:drawing>
        <wp:anchor distT="0" distB="0" distL="114300" distR="114300" simplePos="0" relativeHeight="251669504" behindDoc="0" locked="0" layoutInCell="1" hidden="0" allowOverlap="1" wp14:anchorId="618B56E2" wp14:editId="3991011B">
          <wp:simplePos x="0" y="0"/>
          <wp:positionH relativeFrom="column">
            <wp:posOffset>-981710</wp:posOffset>
          </wp:positionH>
          <wp:positionV relativeFrom="paragraph">
            <wp:posOffset>-176530</wp:posOffset>
          </wp:positionV>
          <wp:extent cx="7315200" cy="1247775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1531" w:rsidRDefault="00CB15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F1" w:rsidRDefault="009B5D95">
    <w:pPr>
      <w:pStyle w:val="a5"/>
    </w:pPr>
    <w:r>
      <w:rPr>
        <w:noProof/>
        <w:lang w:eastAsia="ru-RU"/>
      </w:rPr>
      <w:drawing>
        <wp:anchor distT="0" distB="0" distL="114300" distR="114300" simplePos="0" relativeHeight="251667456" behindDoc="0" locked="0" layoutInCell="1" hidden="0" allowOverlap="1" wp14:anchorId="618B56E2" wp14:editId="3991011B">
          <wp:simplePos x="0" y="0"/>
          <wp:positionH relativeFrom="column">
            <wp:posOffset>-927735</wp:posOffset>
          </wp:positionH>
          <wp:positionV relativeFrom="paragraph">
            <wp:posOffset>-259715</wp:posOffset>
          </wp:positionV>
          <wp:extent cx="7315200" cy="124777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5AD"/>
    <w:multiLevelType w:val="hybridMultilevel"/>
    <w:tmpl w:val="50CABA08"/>
    <w:lvl w:ilvl="0" w:tplc="C6A67AE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2266C5"/>
    <w:multiLevelType w:val="hybridMultilevel"/>
    <w:tmpl w:val="DAFCA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B"/>
    <w:rsid w:val="00001793"/>
    <w:rsid w:val="00076F94"/>
    <w:rsid w:val="000F67A3"/>
    <w:rsid w:val="00125D5A"/>
    <w:rsid w:val="001E23FE"/>
    <w:rsid w:val="00270972"/>
    <w:rsid w:val="002D4549"/>
    <w:rsid w:val="00307428"/>
    <w:rsid w:val="00327C2D"/>
    <w:rsid w:val="003E0D5B"/>
    <w:rsid w:val="003E784A"/>
    <w:rsid w:val="00473F27"/>
    <w:rsid w:val="00491227"/>
    <w:rsid w:val="00506F08"/>
    <w:rsid w:val="00510628"/>
    <w:rsid w:val="00585180"/>
    <w:rsid w:val="005D1183"/>
    <w:rsid w:val="006649A9"/>
    <w:rsid w:val="006779B6"/>
    <w:rsid w:val="006A41CA"/>
    <w:rsid w:val="007D0F1C"/>
    <w:rsid w:val="00841DFA"/>
    <w:rsid w:val="00883694"/>
    <w:rsid w:val="00967218"/>
    <w:rsid w:val="009B5D95"/>
    <w:rsid w:val="009B7800"/>
    <w:rsid w:val="00A9144B"/>
    <w:rsid w:val="00AD2072"/>
    <w:rsid w:val="00AE3089"/>
    <w:rsid w:val="00B45B31"/>
    <w:rsid w:val="00BA45EE"/>
    <w:rsid w:val="00BE19F1"/>
    <w:rsid w:val="00BF14A2"/>
    <w:rsid w:val="00C63776"/>
    <w:rsid w:val="00CB1531"/>
    <w:rsid w:val="00D01C2E"/>
    <w:rsid w:val="00D717B3"/>
    <w:rsid w:val="00E47C3B"/>
    <w:rsid w:val="00E643EF"/>
    <w:rsid w:val="00EA7B0F"/>
    <w:rsid w:val="00EC3B81"/>
    <w:rsid w:val="00E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CA"/>
    <w:pPr>
      <w:ind w:left="720"/>
      <w:contextualSpacing/>
    </w:pPr>
  </w:style>
  <w:style w:type="table" w:styleId="a4">
    <w:name w:val="Table Grid"/>
    <w:basedOn w:val="a1"/>
    <w:uiPriority w:val="59"/>
    <w:rsid w:val="006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31"/>
  </w:style>
  <w:style w:type="paragraph" w:styleId="a7">
    <w:name w:val="footer"/>
    <w:basedOn w:val="a"/>
    <w:link w:val="a8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31"/>
  </w:style>
  <w:style w:type="paragraph" w:styleId="a9">
    <w:name w:val="Balloon Text"/>
    <w:basedOn w:val="a"/>
    <w:link w:val="aa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CA"/>
    <w:pPr>
      <w:ind w:left="720"/>
      <w:contextualSpacing/>
    </w:pPr>
  </w:style>
  <w:style w:type="table" w:styleId="a4">
    <w:name w:val="Table Grid"/>
    <w:basedOn w:val="a1"/>
    <w:uiPriority w:val="59"/>
    <w:rsid w:val="006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31"/>
  </w:style>
  <w:style w:type="paragraph" w:styleId="a7">
    <w:name w:val="footer"/>
    <w:basedOn w:val="a"/>
    <w:link w:val="a8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31"/>
  </w:style>
  <w:style w:type="paragraph" w:styleId="a9">
    <w:name w:val="Balloon Text"/>
    <w:basedOn w:val="a"/>
    <w:link w:val="aa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ABD7-A53A-41CD-A811-BFCE0BBA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Анастасия</dc:creator>
  <cp:lastModifiedBy>Ярош Татьяна</cp:lastModifiedBy>
  <cp:revision>3</cp:revision>
  <dcterms:created xsi:type="dcterms:W3CDTF">2022-09-21T10:53:00Z</dcterms:created>
  <dcterms:modified xsi:type="dcterms:W3CDTF">2022-09-21T10:54:00Z</dcterms:modified>
</cp:coreProperties>
</file>